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9FFE4" w14:textId="313CD14E" w:rsidR="004320AB" w:rsidRPr="00886AC2" w:rsidRDefault="00AC36FC">
      <w:pPr>
        <w:pStyle w:val="Standard"/>
        <w:shd w:val="clear" w:color="auto" w:fill="FFFFFF"/>
        <w:rPr>
          <w:rFonts w:ascii="Tahoma" w:hAnsi="Tahoma"/>
          <w:sz w:val="22"/>
          <w:szCs w:val="22"/>
        </w:rPr>
      </w:pPr>
      <w:bookmarkStart w:id="0" w:name="_GoBack"/>
      <w:bookmarkEnd w:id="0"/>
      <w:r>
        <w:rPr>
          <w:noProof/>
          <w:lang w:eastAsia="sv-SE" w:bidi="ar-SA"/>
        </w:rPr>
        <w:drawing>
          <wp:anchor distT="0" distB="0" distL="114300" distR="114300" simplePos="0" relativeHeight="251659264" behindDoc="0" locked="0" layoutInCell="1" allowOverlap="1" wp14:anchorId="05C99647" wp14:editId="72120317">
            <wp:simplePos x="0" y="0"/>
            <wp:positionH relativeFrom="page">
              <wp:posOffset>6110737</wp:posOffset>
            </wp:positionH>
            <wp:positionV relativeFrom="page">
              <wp:posOffset>279892</wp:posOffset>
            </wp:positionV>
            <wp:extent cx="817200" cy="968400"/>
            <wp:effectExtent l="0" t="0" r="1950" b="3150"/>
            <wp:wrapSquare wrapText="bothSides"/>
            <wp:docPr id="2" name="grafi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817200" cy="968400"/>
                    </a:xfrm>
                    <a:prstGeom prst="rect">
                      <a:avLst/>
                    </a:prstGeom>
                    <a:solidFill>
                      <a:srgbClr val="FFFFFF"/>
                    </a:solidFill>
                  </pic:spPr>
                </pic:pic>
              </a:graphicData>
            </a:graphic>
          </wp:anchor>
        </w:drawing>
      </w:r>
    </w:p>
    <w:p w14:paraId="32145070" w14:textId="77777777" w:rsidR="00886AC2" w:rsidRPr="00886AC2" w:rsidRDefault="00886AC2">
      <w:pPr>
        <w:pStyle w:val="Standard"/>
        <w:shd w:val="clear" w:color="auto" w:fill="FFFFFF"/>
        <w:rPr>
          <w:rFonts w:ascii="Tahoma" w:hAnsi="Tahoma"/>
          <w:b/>
          <w:bCs/>
          <w:sz w:val="26"/>
          <w:szCs w:val="26"/>
        </w:rPr>
      </w:pPr>
    </w:p>
    <w:p w14:paraId="461D4266" w14:textId="09AFA331" w:rsidR="00C353A1" w:rsidRPr="00886AC2" w:rsidRDefault="00C353A1" w:rsidP="00886AC2">
      <w:pPr>
        <w:pStyle w:val="Standard"/>
        <w:shd w:val="clear" w:color="auto" w:fill="FFFFFF"/>
        <w:spacing w:line="360" w:lineRule="auto"/>
        <w:rPr>
          <w:rFonts w:ascii="Tahoma" w:hAnsi="Tahoma"/>
          <w:b/>
          <w:bCs/>
          <w:sz w:val="26"/>
          <w:szCs w:val="26"/>
        </w:rPr>
      </w:pPr>
      <w:r w:rsidRPr="00886AC2">
        <w:rPr>
          <w:rFonts w:ascii="Tahoma" w:hAnsi="Tahoma"/>
          <w:b/>
          <w:bCs/>
          <w:sz w:val="26"/>
          <w:szCs w:val="26"/>
        </w:rPr>
        <w:t>Höst och fortsatt ovanlig vardag</w:t>
      </w:r>
    </w:p>
    <w:p w14:paraId="6E2BABBC" w14:textId="313B5D36" w:rsidR="004320AB" w:rsidRPr="00886AC2" w:rsidRDefault="00CF41B2" w:rsidP="00886AC2">
      <w:pPr>
        <w:pStyle w:val="Standard"/>
        <w:shd w:val="clear" w:color="auto" w:fill="FFFFFF"/>
        <w:spacing w:line="360" w:lineRule="auto"/>
        <w:rPr>
          <w:rFonts w:ascii="Tahoma" w:hAnsi="Tahoma"/>
          <w:sz w:val="26"/>
          <w:szCs w:val="26"/>
        </w:rPr>
      </w:pPr>
      <w:r w:rsidRPr="00886AC2">
        <w:rPr>
          <w:rFonts w:ascii="Tahoma" w:hAnsi="Tahoma"/>
          <w:sz w:val="26"/>
          <w:szCs w:val="26"/>
        </w:rPr>
        <w:t xml:space="preserve">Nu har vi kommit en bit in på hösten och rutinerna har dragit igång igen. Styrelsen har arbetat med att introducera våra nya styrelsemedlemmar, följa upp besluten som togs på stämman, fått lekplatsbesiktning utförd, undersöka förutsättningarna för att göra några p-platser med laddare för elbilar och att sköta det löpande arbetet med </w:t>
      </w:r>
      <w:r w:rsidR="00C353A1" w:rsidRPr="00886AC2">
        <w:rPr>
          <w:rFonts w:ascii="Tahoma" w:hAnsi="Tahoma"/>
          <w:sz w:val="26"/>
          <w:szCs w:val="26"/>
        </w:rPr>
        <w:t>förfrågningar från medlemmar och kontakt med underleverantörer. Vi håller våra möten digitalt när någon är snuvig och klurar på hur vi ska kunna ha aktiviteter som är säkra för alla medlemmar.</w:t>
      </w:r>
    </w:p>
    <w:p w14:paraId="78E515BA" w14:textId="77777777" w:rsidR="008C35BF" w:rsidRPr="00886AC2" w:rsidRDefault="008C35BF" w:rsidP="00886AC2">
      <w:pPr>
        <w:pStyle w:val="Standard"/>
        <w:shd w:val="clear" w:color="auto" w:fill="FFFFFF"/>
        <w:spacing w:line="360" w:lineRule="auto"/>
        <w:rPr>
          <w:rFonts w:ascii="Tahoma" w:hAnsi="Tahoma"/>
          <w:sz w:val="26"/>
          <w:szCs w:val="26"/>
        </w:rPr>
      </w:pPr>
    </w:p>
    <w:p w14:paraId="72D3F97A" w14:textId="22D38787" w:rsidR="00C353A1" w:rsidRPr="00886AC2" w:rsidRDefault="00C353A1" w:rsidP="00886AC2">
      <w:pPr>
        <w:pStyle w:val="Standard"/>
        <w:shd w:val="clear" w:color="auto" w:fill="FFFFFF"/>
        <w:spacing w:line="360" w:lineRule="auto"/>
        <w:rPr>
          <w:rFonts w:ascii="Tahoma" w:hAnsi="Tahoma"/>
          <w:b/>
          <w:bCs/>
          <w:sz w:val="26"/>
          <w:szCs w:val="26"/>
        </w:rPr>
      </w:pPr>
      <w:r w:rsidRPr="00886AC2">
        <w:rPr>
          <w:rFonts w:ascii="Tahoma" w:hAnsi="Tahoma"/>
          <w:b/>
          <w:bCs/>
          <w:sz w:val="26"/>
          <w:szCs w:val="26"/>
        </w:rPr>
        <w:t>Stämman</w:t>
      </w:r>
    </w:p>
    <w:p w14:paraId="2E1C3031" w14:textId="102F2C3D" w:rsidR="008C35BF" w:rsidRPr="00886AC2" w:rsidRDefault="00C353A1" w:rsidP="00886AC2">
      <w:pPr>
        <w:pStyle w:val="Standard"/>
        <w:shd w:val="clear" w:color="auto" w:fill="FFFFFF"/>
        <w:spacing w:line="360" w:lineRule="auto"/>
        <w:rPr>
          <w:rFonts w:ascii="Tahoma" w:hAnsi="Tahoma"/>
          <w:sz w:val="26"/>
          <w:szCs w:val="26"/>
        </w:rPr>
      </w:pPr>
      <w:r w:rsidRPr="00886AC2">
        <w:rPr>
          <w:rFonts w:ascii="Tahoma" w:hAnsi="Tahoma"/>
          <w:sz w:val="26"/>
          <w:szCs w:val="26"/>
        </w:rPr>
        <w:t xml:space="preserve">Stämman i somras var inte som vanligt, men det var god närvaro trots digital teknik och ett datum då många redan hade semester. Bland annat antog vi trivselregler och beslutade om förbättringar på lekplatsen. Tre nya medlemmar blev inröstade i styrelsen och det är vi mycket glada för! Stort tack till alla som var med och </w:t>
      </w:r>
      <w:r w:rsidRPr="00886AC2">
        <w:rPr>
          <w:rFonts w:ascii="Tahoma" w:hAnsi="Tahoma"/>
          <w:sz w:val="26"/>
          <w:szCs w:val="26"/>
        </w:rPr>
        <w:lastRenderedPageBreak/>
        <w:t>bidrog på olika sätt!</w:t>
      </w:r>
    </w:p>
    <w:p w14:paraId="2B7A9C6F" w14:textId="22E896A4" w:rsidR="00384154" w:rsidRPr="00886AC2" w:rsidRDefault="00AC36FC" w:rsidP="00886AC2">
      <w:pPr>
        <w:pStyle w:val="Standard"/>
        <w:shd w:val="clear" w:color="auto" w:fill="FFFFFF"/>
        <w:spacing w:line="360" w:lineRule="auto"/>
        <w:rPr>
          <w:rFonts w:ascii="Tahoma" w:hAnsi="Tahoma"/>
          <w:sz w:val="26"/>
          <w:szCs w:val="26"/>
        </w:rPr>
      </w:pPr>
      <w:r w:rsidRPr="00886AC2">
        <w:rPr>
          <w:noProof/>
          <w:sz w:val="26"/>
          <w:szCs w:val="26"/>
        </w:rPr>
        <w:t xml:space="preserve"> </w:t>
      </w:r>
    </w:p>
    <w:p w14:paraId="0D91FAEF" w14:textId="78E99540" w:rsidR="008C35BF" w:rsidRPr="00886AC2" w:rsidRDefault="008C35BF" w:rsidP="00886AC2">
      <w:pPr>
        <w:pStyle w:val="Standard"/>
        <w:shd w:val="clear" w:color="auto" w:fill="FFFFFF"/>
        <w:spacing w:line="360" w:lineRule="auto"/>
        <w:rPr>
          <w:rFonts w:ascii="Tahoma" w:hAnsi="Tahoma"/>
          <w:b/>
          <w:bCs/>
          <w:sz w:val="26"/>
          <w:szCs w:val="26"/>
        </w:rPr>
      </w:pPr>
    </w:p>
    <w:p w14:paraId="6DCFB10A" w14:textId="5B4F5576" w:rsidR="00C353A1" w:rsidRPr="00886AC2" w:rsidRDefault="00886AC2" w:rsidP="00886AC2">
      <w:pPr>
        <w:pStyle w:val="Standard"/>
        <w:shd w:val="clear" w:color="auto" w:fill="FFFFFF"/>
        <w:spacing w:line="360" w:lineRule="auto"/>
        <w:rPr>
          <w:rFonts w:ascii="Tahoma" w:hAnsi="Tahoma"/>
          <w:b/>
          <w:bCs/>
          <w:sz w:val="26"/>
          <w:szCs w:val="26"/>
        </w:rPr>
      </w:pPr>
      <w:r w:rsidRPr="00886AC2">
        <w:rPr>
          <w:noProof/>
          <w:sz w:val="26"/>
          <w:szCs w:val="26"/>
          <w:lang w:eastAsia="sv-SE" w:bidi="ar-SA"/>
        </w:rPr>
        <w:drawing>
          <wp:anchor distT="0" distB="0" distL="114300" distR="114300" simplePos="0" relativeHeight="251660288" behindDoc="0" locked="0" layoutInCell="1" allowOverlap="1" wp14:anchorId="3BD86BB3" wp14:editId="4CA6ACB7">
            <wp:simplePos x="0" y="0"/>
            <wp:positionH relativeFrom="column">
              <wp:posOffset>405765</wp:posOffset>
            </wp:positionH>
            <wp:positionV relativeFrom="paragraph">
              <wp:posOffset>241300</wp:posOffset>
            </wp:positionV>
            <wp:extent cx="2333625" cy="2973705"/>
            <wp:effectExtent l="0" t="0" r="9525" b="0"/>
            <wp:wrapTopAndBottom/>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t="3548" b="7419"/>
                    <a:stretch/>
                  </pic:blipFill>
                  <pic:spPr bwMode="auto">
                    <a:xfrm>
                      <a:off x="0" y="0"/>
                      <a:ext cx="2333625" cy="2973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90FE5F" w14:textId="04B5962D" w:rsidR="00886AC2" w:rsidRPr="00886AC2" w:rsidRDefault="00886AC2" w:rsidP="00886AC2">
      <w:pPr>
        <w:pStyle w:val="Standard"/>
        <w:shd w:val="clear" w:color="auto" w:fill="FFFFFF"/>
        <w:spacing w:line="360" w:lineRule="auto"/>
        <w:rPr>
          <w:rFonts w:ascii="Tahoma" w:hAnsi="Tahoma"/>
          <w:b/>
          <w:bCs/>
          <w:sz w:val="26"/>
          <w:szCs w:val="26"/>
        </w:rPr>
      </w:pPr>
      <w:bookmarkStart w:id="1" w:name="_Hlk39436566"/>
    </w:p>
    <w:p w14:paraId="16306364" w14:textId="77777777" w:rsidR="00886AC2" w:rsidRDefault="00886AC2" w:rsidP="00886AC2">
      <w:pPr>
        <w:pStyle w:val="Standard"/>
        <w:shd w:val="clear" w:color="auto" w:fill="FFFFFF"/>
        <w:spacing w:line="360" w:lineRule="auto"/>
        <w:rPr>
          <w:rFonts w:ascii="Tahoma" w:hAnsi="Tahoma"/>
          <w:b/>
          <w:bCs/>
          <w:sz w:val="26"/>
          <w:szCs w:val="26"/>
        </w:rPr>
      </w:pPr>
    </w:p>
    <w:p w14:paraId="3BAD1309" w14:textId="77777777" w:rsidR="00886AC2" w:rsidRDefault="00886AC2" w:rsidP="00886AC2">
      <w:pPr>
        <w:pStyle w:val="Standard"/>
        <w:shd w:val="clear" w:color="auto" w:fill="FFFFFF"/>
        <w:spacing w:line="360" w:lineRule="auto"/>
        <w:rPr>
          <w:rFonts w:ascii="Tahoma" w:hAnsi="Tahoma"/>
          <w:b/>
          <w:bCs/>
          <w:sz w:val="26"/>
          <w:szCs w:val="26"/>
        </w:rPr>
      </w:pPr>
    </w:p>
    <w:p w14:paraId="644B774F" w14:textId="79C0190E" w:rsidR="00384154" w:rsidRPr="00886AC2" w:rsidRDefault="00CF41B2" w:rsidP="00886AC2">
      <w:pPr>
        <w:pStyle w:val="Standard"/>
        <w:shd w:val="clear" w:color="auto" w:fill="FFFFFF"/>
        <w:spacing w:line="360" w:lineRule="auto"/>
        <w:rPr>
          <w:rFonts w:ascii="Tahoma" w:hAnsi="Tahoma"/>
          <w:b/>
          <w:bCs/>
          <w:sz w:val="26"/>
          <w:szCs w:val="26"/>
        </w:rPr>
      </w:pPr>
      <w:r w:rsidRPr="00886AC2">
        <w:rPr>
          <w:rFonts w:ascii="Tahoma" w:hAnsi="Tahoma"/>
          <w:b/>
          <w:bCs/>
          <w:sz w:val="26"/>
          <w:szCs w:val="26"/>
        </w:rPr>
        <w:t>Städdag</w:t>
      </w:r>
      <w:r w:rsidR="002E623B" w:rsidRPr="00886AC2">
        <w:rPr>
          <w:rFonts w:ascii="Tahoma" w:hAnsi="Tahoma"/>
          <w:b/>
          <w:bCs/>
          <w:sz w:val="26"/>
          <w:szCs w:val="26"/>
        </w:rPr>
        <w:t xml:space="preserve"> </w:t>
      </w:r>
      <w:bookmarkEnd w:id="1"/>
      <w:r w:rsidRPr="00886AC2">
        <w:rPr>
          <w:rFonts w:ascii="Tahoma" w:hAnsi="Tahoma"/>
          <w:b/>
          <w:bCs/>
          <w:sz w:val="26"/>
          <w:szCs w:val="26"/>
        </w:rPr>
        <w:t>18/10</w:t>
      </w:r>
      <w:r w:rsidR="002E623B" w:rsidRPr="00886AC2">
        <w:rPr>
          <w:rFonts w:ascii="Tahoma" w:hAnsi="Tahoma"/>
          <w:b/>
          <w:bCs/>
          <w:sz w:val="26"/>
          <w:szCs w:val="26"/>
        </w:rPr>
        <w:t xml:space="preserve">-2020 kl </w:t>
      </w:r>
      <w:r w:rsidRPr="00886AC2">
        <w:rPr>
          <w:rFonts w:ascii="Tahoma" w:hAnsi="Tahoma"/>
          <w:b/>
          <w:bCs/>
          <w:sz w:val="26"/>
          <w:szCs w:val="26"/>
        </w:rPr>
        <w:t>10.00</w:t>
      </w:r>
    </w:p>
    <w:p w14:paraId="4343E484" w14:textId="3278A6D9" w:rsidR="008C35BF" w:rsidRPr="00886AC2" w:rsidRDefault="00C353A1" w:rsidP="00886AC2">
      <w:pPr>
        <w:pStyle w:val="Standard"/>
        <w:shd w:val="clear" w:color="auto" w:fill="FFFFFF"/>
        <w:spacing w:line="360" w:lineRule="auto"/>
        <w:rPr>
          <w:rFonts w:ascii="Tahoma" w:hAnsi="Tahoma"/>
          <w:sz w:val="26"/>
          <w:szCs w:val="26"/>
        </w:rPr>
      </w:pPr>
      <w:r w:rsidRPr="00886AC2">
        <w:rPr>
          <w:rFonts w:ascii="Tahoma" w:hAnsi="Tahoma"/>
          <w:sz w:val="26"/>
          <w:szCs w:val="26"/>
        </w:rPr>
        <w:t xml:space="preserve">I mitten av oktober är det som vanligt dags för städdag. Vi träffas utanför trädgårdsrummet och delar upp oss på olika uppgifter. Har du något särskilt önskemål om något vi borde hjälpas åt att utföra under dagen? Hör av dig till styrelsen så tar vi med det i </w:t>
      </w:r>
      <w:r w:rsidRPr="00886AC2">
        <w:rPr>
          <w:rFonts w:ascii="Tahoma" w:hAnsi="Tahoma"/>
          <w:sz w:val="26"/>
          <w:szCs w:val="26"/>
        </w:rPr>
        <w:lastRenderedPageBreak/>
        <w:t xml:space="preserve">planeringen! Det kommer att bli lättare förtäring </w:t>
      </w:r>
      <w:r w:rsidR="00886AC2" w:rsidRPr="00886AC2">
        <w:rPr>
          <w:rFonts w:ascii="Tahoma" w:hAnsi="Tahoma"/>
          <w:sz w:val="26"/>
          <w:szCs w:val="26"/>
        </w:rPr>
        <w:t>serverat på lämpligt vis för att inga virus ska spridas i onödan.</w:t>
      </w:r>
    </w:p>
    <w:p w14:paraId="5626A70A" w14:textId="78AA03FF" w:rsidR="00FD484E" w:rsidRPr="00886AC2" w:rsidRDefault="00B5498B" w:rsidP="00886AC2">
      <w:pPr>
        <w:pStyle w:val="Standard"/>
        <w:shd w:val="clear" w:color="auto" w:fill="FFFFFF"/>
        <w:spacing w:line="360" w:lineRule="auto"/>
        <w:rPr>
          <w:rFonts w:ascii="Tahoma" w:hAnsi="Tahoma"/>
          <w:sz w:val="32"/>
          <w:szCs w:val="32"/>
        </w:rPr>
      </w:pPr>
      <w:r w:rsidRPr="00886AC2">
        <w:rPr>
          <w:rFonts w:ascii="Tahoma" w:hAnsi="Tahoma"/>
        </w:rPr>
        <w:br/>
      </w:r>
      <w:r w:rsidRPr="00886AC2">
        <w:rPr>
          <w:rFonts w:ascii="Tahoma" w:hAnsi="Tahoma"/>
          <w:sz w:val="32"/>
          <w:szCs w:val="32"/>
        </w:rPr>
        <w:t>/Styrelsen</w:t>
      </w:r>
    </w:p>
    <w:sectPr w:rsidR="00FD484E" w:rsidRPr="00886AC2">
      <w:headerReference w:type="default" r:id="rId12"/>
      <w:footerReference w:type="default" r:id="rId13"/>
      <w:pgSz w:w="11906" w:h="16838"/>
      <w:pgMar w:top="1190" w:right="794" w:bottom="1038" w:left="794" w:header="850" w:footer="811" w:gutter="0"/>
      <w:cols w:num="2" w:space="720" w:equalWidth="0">
        <w:col w:w="5046" w:space="226"/>
        <w:col w:w="504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CA235" w14:textId="77777777" w:rsidR="0072339A" w:rsidRDefault="0072339A">
      <w:r>
        <w:separator/>
      </w:r>
    </w:p>
  </w:endnote>
  <w:endnote w:type="continuationSeparator" w:id="0">
    <w:p w14:paraId="59D1FAE3" w14:textId="77777777" w:rsidR="0072339A" w:rsidRDefault="00723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libri, Calibri">
    <w:altName w:val="Calibri"/>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D23E6" w14:textId="77777777" w:rsidR="00F445BE" w:rsidRDefault="00B5498B" w:rsidP="001E5C1D">
    <w:pPr>
      <w:pStyle w:val="Default"/>
      <w:rPr>
        <w:rFonts w:ascii="Tahoma" w:hAnsi="Tahoma"/>
      </w:rPr>
    </w:pPr>
    <w:r>
      <w:rPr>
        <w:rFonts w:ascii="Tahoma" w:hAnsi="Tahoma"/>
      </w:rPr>
      <w:t xml:space="preserve">    </w:t>
    </w:r>
  </w:p>
  <w:p w14:paraId="298D23EA" w14:textId="5E51BE7E" w:rsidR="00F445BE" w:rsidRDefault="00B5498B" w:rsidP="004817D4">
    <w:pPr>
      <w:pStyle w:val="Default"/>
      <w:rPr>
        <w:rFonts w:ascii="Tahoma" w:hAnsi="Tahoma"/>
      </w:rPr>
    </w:pPr>
    <w:r>
      <w:rPr>
        <w:rFonts w:ascii="Tahoma" w:hAnsi="Tahoma"/>
      </w:rPr>
      <w:tab/>
    </w:r>
  </w:p>
  <w:p w14:paraId="26A7806E" w14:textId="77777777" w:rsidR="00F445BE" w:rsidRDefault="00B5498B">
    <w:pPr>
      <w:pStyle w:val="Default"/>
      <w:jc w:val="right"/>
      <w:rPr>
        <w:rFonts w:ascii="Tahoma" w:hAnsi="Tahoma"/>
      </w:rPr>
    </w:pPr>
    <w:r>
      <w:rPr>
        <w:rFonts w:ascii="Tahoma" w:hAnsi="Tahoma"/>
      </w:rPr>
      <w:t xml:space="preserve">styrelsen@brfgraddhyllan.se          </w:t>
    </w:r>
  </w:p>
  <w:p w14:paraId="02F6CD30" w14:textId="77777777" w:rsidR="00F445BE" w:rsidRDefault="00B5498B">
    <w:pPr>
      <w:pStyle w:val="Default"/>
      <w:jc w:val="right"/>
      <w:rPr>
        <w:rFonts w:ascii="Tahoma" w:hAnsi="Tahoma"/>
      </w:rPr>
    </w:pPr>
    <w:r>
      <w:rPr>
        <w:rFonts w:ascii="Tahoma" w:hAnsi="Tahoma"/>
      </w:rPr>
      <w:t xml:space="preserve">www.brfgraddhyllan.se          </w:t>
    </w:r>
  </w:p>
  <w:p w14:paraId="512A5A04" w14:textId="77777777" w:rsidR="00F445BE" w:rsidRDefault="00B5498B">
    <w:pPr>
      <w:pStyle w:val="Default"/>
      <w:jc w:val="right"/>
    </w:pPr>
    <w:r>
      <w:rPr>
        <w:rFonts w:ascii="Tahoma" w:hAnsi="Tahoma"/>
      </w:rPr>
      <w:t xml:space="preserve">org. Nr 769619-2827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6AB6F" w14:textId="77777777" w:rsidR="0072339A" w:rsidRDefault="0072339A">
      <w:r>
        <w:rPr>
          <w:color w:val="000000"/>
        </w:rPr>
        <w:separator/>
      </w:r>
    </w:p>
  </w:footnote>
  <w:footnote w:type="continuationSeparator" w:id="0">
    <w:p w14:paraId="08C0956E" w14:textId="77777777" w:rsidR="0072339A" w:rsidRDefault="00723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056D6" w14:textId="77777777" w:rsidR="002E623B" w:rsidRDefault="00B5498B">
    <w:pPr>
      <w:pStyle w:val="Standard"/>
      <w:shd w:val="clear" w:color="auto" w:fill="FFFFFF"/>
      <w:rPr>
        <w:rFonts w:ascii="Tahoma" w:hAnsi="Tahoma"/>
        <w:b/>
        <w:bCs/>
        <w:sz w:val="32"/>
        <w:szCs w:val="32"/>
        <w:shd w:val="clear" w:color="auto" w:fill="C0C0C0"/>
      </w:rPr>
    </w:pPr>
    <w:r>
      <w:rPr>
        <w:rFonts w:ascii="Tahoma" w:hAnsi="Tahoma"/>
        <w:b/>
        <w:bCs/>
        <w:noProof/>
        <w:sz w:val="32"/>
        <w:szCs w:val="32"/>
        <w:shd w:val="clear" w:color="auto" w:fill="C0C0C0"/>
        <w:lang w:eastAsia="sv-SE" w:bidi="ar-SA"/>
      </w:rPr>
      <mc:AlternateContent>
        <mc:Choice Requires="wps">
          <w:drawing>
            <wp:anchor distT="0" distB="0" distL="114300" distR="114300" simplePos="0" relativeHeight="251659264" behindDoc="0" locked="0" layoutInCell="1" allowOverlap="1" wp14:anchorId="3D300EED" wp14:editId="77B95DFB">
              <wp:simplePos x="0" y="0"/>
              <wp:positionH relativeFrom="column">
                <wp:posOffset>4638600</wp:posOffset>
              </wp:positionH>
              <wp:positionV relativeFrom="paragraph">
                <wp:posOffset>-304200</wp:posOffset>
              </wp:positionV>
              <wp:extent cx="965880" cy="581760"/>
              <wp:effectExtent l="0" t="0" r="0" b="0"/>
              <wp:wrapSquare wrapText="bothSides"/>
              <wp:docPr id="1" name="Ram1"/>
              <wp:cNvGraphicFramePr/>
              <a:graphic xmlns:a="http://schemas.openxmlformats.org/drawingml/2006/main">
                <a:graphicData uri="http://schemas.microsoft.com/office/word/2010/wordprocessingShape">
                  <wps:wsp>
                    <wps:cNvSpPr txBox="1"/>
                    <wps:spPr>
                      <a:xfrm>
                        <a:off x="0" y="0"/>
                        <a:ext cx="965880" cy="581760"/>
                      </a:xfrm>
                      <a:prstGeom prst="rect">
                        <a:avLst/>
                      </a:prstGeom>
                      <a:ln>
                        <a:noFill/>
                        <a:prstDash/>
                      </a:ln>
                    </wps:spPr>
                    <wps:txbx>
                      <w:txbxContent>
                        <w:p w14:paraId="1D5755C1" w14:textId="77777777" w:rsidR="00F445BE" w:rsidRDefault="0072339A">
                          <w:pPr>
                            <w:pStyle w:val="Framecontents"/>
                          </w:pPr>
                        </w:p>
                      </w:txbxContent>
                    </wps:txbx>
                    <wps:bodyPr vert="horz" lIns="0" tIns="0" rIns="0" bIns="0" compatLnSpc="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D300EED" id="_x0000_t202" coordsize="21600,21600" o:spt="202" path="m,l,21600r21600,l21600,xe">
              <v:stroke joinstyle="miter"/>
              <v:path gradientshapeok="t" o:connecttype="rect"/>
            </v:shapetype>
            <v:shape id="Ram1" o:spid="_x0000_s1026" type="#_x0000_t202" style="position:absolute;margin-left:365.25pt;margin-top:-23.95pt;width:76.05pt;height:45.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" filled="f" stroked="f">
              <v:textbox style="mso-fit-shape-to-text:t" inset="0,0,0,0">
                <w:txbxContent>
                  <w:p w14:paraId="1D5755C1" w14:textId="77777777" w:rsidR="00F445BE" w:rsidRDefault="00A44FD8">
                    <w:pPr>
                      <w:pStyle w:val="Framecontents"/>
                    </w:pPr>
                  </w:p>
                </w:txbxContent>
              </v:textbox>
              <w10:wrap type="square"/>
            </v:shape>
          </w:pict>
        </mc:Fallback>
      </mc:AlternateContent>
    </w:r>
    <w:r>
      <w:rPr>
        <w:rFonts w:ascii="Tahoma" w:hAnsi="Tahoma"/>
        <w:b/>
        <w:bCs/>
        <w:sz w:val="32"/>
        <w:szCs w:val="32"/>
        <w:shd w:val="clear" w:color="auto" w:fill="C0C0C0"/>
      </w:rPr>
      <w:t>Brf Gräddhyllans informationsblad</w:t>
    </w:r>
  </w:p>
  <w:p w14:paraId="2BEA4F7C" w14:textId="6EBED1C6" w:rsidR="00F445BE" w:rsidRPr="002E623B" w:rsidRDefault="00CF41B2">
    <w:pPr>
      <w:pStyle w:val="Standard"/>
      <w:shd w:val="clear" w:color="auto" w:fill="FFFFFF"/>
      <w:rPr>
        <w:rFonts w:ascii="Tahoma" w:hAnsi="Tahoma"/>
        <w:b/>
        <w:bCs/>
        <w:sz w:val="32"/>
        <w:szCs w:val="32"/>
        <w:shd w:val="clear" w:color="auto" w:fill="C0C0C0"/>
      </w:rPr>
    </w:pPr>
    <w:r>
      <w:rPr>
        <w:rFonts w:ascii="Tahoma" w:hAnsi="Tahoma"/>
        <w:color w:val="000000"/>
        <w:sz w:val="32"/>
        <w:szCs w:val="32"/>
      </w:rPr>
      <w:t>Oktober</w:t>
    </w:r>
    <w:r w:rsidR="002E623B">
      <w:rPr>
        <w:rFonts w:ascii="Tahoma" w:hAnsi="Tahoma"/>
        <w:color w:val="000000"/>
        <w:sz w:val="32"/>
        <w:szCs w:val="32"/>
      </w:rPr>
      <w:t xml:space="preserve"> </w:t>
    </w:r>
    <w:r w:rsidR="006F203F">
      <w:rPr>
        <w:rFonts w:ascii="Tahoma" w:hAnsi="Tahoma"/>
        <w:color w:val="000000"/>
        <w:sz w:val="32"/>
        <w:szCs w:val="32"/>
      </w:rPr>
      <w:t>2020</w:t>
    </w:r>
    <w:r w:rsidR="00B5498B">
      <w:rPr>
        <w:rFonts w:ascii="Tahoma" w:hAnsi="Tahoma"/>
        <w:color w:val="000000"/>
        <w:sz w:val="32"/>
        <w:szCs w:val="32"/>
      </w:rPr>
      <w:t xml:space="preserve">      </w:t>
    </w:r>
    <w:r w:rsidR="00B5498B">
      <w:rPr>
        <w:rFonts w:ascii="Tahoma" w:hAnsi="Tahoma"/>
        <w:color w:val="000000"/>
      </w:rPr>
      <w:t>(finns även på hemsidan)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B6549"/>
    <w:multiLevelType w:val="multilevel"/>
    <w:tmpl w:val="CC6016E0"/>
    <w:styleLink w:val="WWNum3"/>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84E"/>
    <w:rsid w:val="00006AC3"/>
    <w:rsid w:val="0001134D"/>
    <w:rsid w:val="000275B6"/>
    <w:rsid w:val="000406AC"/>
    <w:rsid w:val="00062C12"/>
    <w:rsid w:val="00077717"/>
    <w:rsid w:val="000D7A3C"/>
    <w:rsid w:val="001361B5"/>
    <w:rsid w:val="00160F3C"/>
    <w:rsid w:val="00164E30"/>
    <w:rsid w:val="0018218B"/>
    <w:rsid w:val="001A6DD5"/>
    <w:rsid w:val="001B7A01"/>
    <w:rsid w:val="001E5C1D"/>
    <w:rsid w:val="00202239"/>
    <w:rsid w:val="00237E99"/>
    <w:rsid w:val="00263BB6"/>
    <w:rsid w:val="00285058"/>
    <w:rsid w:val="002E264C"/>
    <w:rsid w:val="002E623B"/>
    <w:rsid w:val="003561AE"/>
    <w:rsid w:val="00384154"/>
    <w:rsid w:val="003A4331"/>
    <w:rsid w:val="003C1970"/>
    <w:rsid w:val="003E74D2"/>
    <w:rsid w:val="00405780"/>
    <w:rsid w:val="004320AB"/>
    <w:rsid w:val="00437FF1"/>
    <w:rsid w:val="00480261"/>
    <w:rsid w:val="004817D4"/>
    <w:rsid w:val="004C16FD"/>
    <w:rsid w:val="004D6A23"/>
    <w:rsid w:val="004E4387"/>
    <w:rsid w:val="004F0F13"/>
    <w:rsid w:val="00526DD6"/>
    <w:rsid w:val="00531DB1"/>
    <w:rsid w:val="005467D8"/>
    <w:rsid w:val="00594858"/>
    <w:rsid w:val="005B3350"/>
    <w:rsid w:val="005C539B"/>
    <w:rsid w:val="005D2A24"/>
    <w:rsid w:val="00613D3D"/>
    <w:rsid w:val="006810F9"/>
    <w:rsid w:val="0069223C"/>
    <w:rsid w:val="006B3990"/>
    <w:rsid w:val="006D0723"/>
    <w:rsid w:val="006F203F"/>
    <w:rsid w:val="0072339A"/>
    <w:rsid w:val="00767BF6"/>
    <w:rsid w:val="00770BB0"/>
    <w:rsid w:val="007809BC"/>
    <w:rsid w:val="008075AC"/>
    <w:rsid w:val="00886AC2"/>
    <w:rsid w:val="008914DA"/>
    <w:rsid w:val="008C35BF"/>
    <w:rsid w:val="009219E0"/>
    <w:rsid w:val="00A44FD8"/>
    <w:rsid w:val="00A65EF6"/>
    <w:rsid w:val="00A96F7F"/>
    <w:rsid w:val="00AC36FC"/>
    <w:rsid w:val="00AC7097"/>
    <w:rsid w:val="00AD4D78"/>
    <w:rsid w:val="00AD7621"/>
    <w:rsid w:val="00AF74FF"/>
    <w:rsid w:val="00B328F9"/>
    <w:rsid w:val="00B5498B"/>
    <w:rsid w:val="00B64FED"/>
    <w:rsid w:val="00B867FA"/>
    <w:rsid w:val="00BB3517"/>
    <w:rsid w:val="00C20E92"/>
    <w:rsid w:val="00C353A1"/>
    <w:rsid w:val="00C75B17"/>
    <w:rsid w:val="00C873C8"/>
    <w:rsid w:val="00C97A85"/>
    <w:rsid w:val="00CB10E8"/>
    <w:rsid w:val="00CD21D4"/>
    <w:rsid w:val="00CF41B2"/>
    <w:rsid w:val="00D05CC3"/>
    <w:rsid w:val="00D447C6"/>
    <w:rsid w:val="00D967D8"/>
    <w:rsid w:val="00DD3D50"/>
    <w:rsid w:val="00DF68C5"/>
    <w:rsid w:val="00E2325C"/>
    <w:rsid w:val="00E2638C"/>
    <w:rsid w:val="00EE101F"/>
    <w:rsid w:val="00F3504B"/>
    <w:rsid w:val="00FC32E4"/>
    <w:rsid w:val="00FD48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246CF"/>
  <w15:docId w15:val="{98A06BE6-1359-4809-9B0A-8112081DC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sv-S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style>
  <w:style w:type="paragraph" w:styleId="Rubrik">
    <w:name w:val="Title"/>
    <w:basedOn w:val="Standard"/>
    <w:next w:val="Textbody"/>
    <w:uiPriority w:val="10"/>
    <w:qFormat/>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Underrubrik">
    <w:name w:val="Subtitle"/>
    <w:basedOn w:val="Rubrik"/>
    <w:next w:val="Textbody"/>
    <w:uiPriority w:val="11"/>
    <w:qFormat/>
    <w:pPr>
      <w:jc w:val="center"/>
    </w:pPr>
    <w:rPr>
      <w:i/>
      <w:iCs/>
    </w:rPr>
  </w:style>
  <w:style w:type="paragraph" w:styleId="Lista">
    <w:name w:val="List"/>
    <w:basedOn w:val="Textbody"/>
  </w:style>
  <w:style w:type="paragraph" w:styleId="Beskrivni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283" w:hanging="283"/>
    </w:pPr>
    <w:rPr>
      <w:sz w:val="20"/>
      <w:szCs w:val="20"/>
    </w:rPr>
  </w:style>
  <w:style w:type="paragraph" w:styleId="Sidfot">
    <w:name w:val="footer"/>
    <w:basedOn w:val="Standard"/>
    <w:pPr>
      <w:suppressLineNumbers/>
      <w:tabs>
        <w:tab w:val="center" w:pos="4819"/>
        <w:tab w:val="right" w:pos="9638"/>
      </w:tabs>
    </w:pPr>
  </w:style>
  <w:style w:type="paragraph" w:customStyle="1" w:styleId="Default">
    <w:name w:val="Default"/>
    <w:basedOn w:val="Standard"/>
    <w:pPr>
      <w:autoSpaceDE w:val="0"/>
    </w:pPr>
    <w:rPr>
      <w:rFonts w:ascii="Calibri, Calibri" w:eastAsia="Calibri, Calibri" w:hAnsi="Calibri, Calibri" w:cs="Calibri, Calibri"/>
      <w:color w:val="000000"/>
    </w:rPr>
  </w:style>
  <w:style w:type="paragraph" w:customStyle="1" w:styleId="HorizontalLine">
    <w:name w:val="Horizontal Line"/>
    <w:basedOn w:val="Standard"/>
    <w:next w:val="Textbody"/>
    <w:pPr>
      <w:suppressLineNumbers/>
      <w:spacing w:after="283"/>
    </w:pPr>
    <w:rPr>
      <w:sz w:val="12"/>
      <w:szCs w:val="12"/>
    </w:rPr>
  </w:style>
  <w:style w:type="paragraph" w:styleId="Sidhuvud">
    <w:name w:val="header"/>
    <w:basedOn w:val="Standard"/>
    <w:pPr>
      <w:suppressLineNumbers/>
      <w:tabs>
        <w:tab w:val="center" w:pos="4819"/>
        <w:tab w:val="right" w:pos="9638"/>
      </w:tabs>
    </w:pPr>
  </w:style>
  <w:style w:type="paragraph" w:customStyle="1" w:styleId="Framecontents">
    <w:name w:val="Frame contents"/>
    <w:basedOn w:val="Textbody"/>
  </w:style>
  <w:style w:type="paragraph" w:styleId="Liststycke">
    <w:name w:val="List Paragraph"/>
    <w:basedOn w:val="Standard"/>
    <w:pPr>
      <w:ind w:left="720"/>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customStyle="1" w:styleId="ListLabel1">
    <w:name w:val="ListLabel 1"/>
    <w:rPr>
      <w:sz w:val="20"/>
      <w:szCs w:val="20"/>
    </w:rPr>
  </w:style>
  <w:style w:type="character" w:customStyle="1" w:styleId="NumberingSymbols">
    <w:name w:val="Numbering Symbols"/>
  </w:style>
  <w:style w:type="numbering" w:customStyle="1" w:styleId="WWNum3">
    <w:name w:val="WWNum3"/>
    <w:basedOn w:val="Ingenlist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4717109CE719D4389D52B7F4679E4E9" ma:contentTypeVersion="11" ma:contentTypeDescription="Skapa ett nytt dokument." ma:contentTypeScope="" ma:versionID="f0123b7fbdd4952bab59fbaaf87787aa">
  <xsd:schema xmlns:xsd="http://www.w3.org/2001/XMLSchema" xmlns:xs="http://www.w3.org/2001/XMLSchema" xmlns:p="http://schemas.microsoft.com/office/2006/metadata/properties" xmlns:ns3="a0a569e4-69bd-487d-b220-da67075f92c3" xmlns:ns4="624407e1-870f-4129-9af7-23313ca83483" targetNamespace="http://schemas.microsoft.com/office/2006/metadata/properties" ma:root="true" ma:fieldsID="3bcbdf87d4d2c5094105253ea7e967eb" ns3:_="" ns4:_="">
    <xsd:import namespace="a0a569e4-69bd-487d-b220-da67075f92c3"/>
    <xsd:import namespace="624407e1-870f-4129-9af7-23313ca8348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569e4-69bd-487d-b220-da67075f92c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4407e1-870f-4129-9af7-23313ca8348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CEDA54-1C0A-4F7D-8996-46D124993793}">
  <ds:schemaRefs>
    <ds:schemaRef ds:uri="http://schemas.microsoft.com/sharepoint/v3/contenttype/forms"/>
  </ds:schemaRefs>
</ds:datastoreItem>
</file>

<file path=customXml/itemProps2.xml><?xml version="1.0" encoding="utf-8"?>
<ds:datastoreItem xmlns:ds="http://schemas.openxmlformats.org/officeDocument/2006/customXml" ds:itemID="{5BDB0303-3015-460D-8866-1B43ABDB7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569e4-69bd-487d-b220-da67075f92c3"/>
    <ds:schemaRef ds:uri="624407e1-870f-4129-9af7-23313ca83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35FFF4-98D3-4620-ACCF-2B9360A750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213</Words>
  <Characters>1129</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Gideon</dc:creator>
  <cp:lastModifiedBy>Holmberg, Eva</cp:lastModifiedBy>
  <cp:revision>2</cp:revision>
  <cp:lastPrinted>2016-03-15T13:19:00Z</cp:lastPrinted>
  <dcterms:created xsi:type="dcterms:W3CDTF">2020-10-07T11:47:00Z</dcterms:created>
  <dcterms:modified xsi:type="dcterms:W3CDTF">2020-10-07T11:47:00Z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0x01010084717109CE719D4389D52B7F4679E4E9</vt:lpwstr>
  </property>
</Properties>
</file>